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BE5B" w14:textId="64124A8F" w:rsidR="00B9727B" w:rsidRPr="00F22244" w:rsidRDefault="00B9727B" w:rsidP="00F22244">
      <w:pPr>
        <w:snapToGrid w:val="0"/>
        <w:spacing w:before="120"/>
        <w:jc w:val="center"/>
        <w:outlineLvl w:val="0"/>
        <w:rPr>
          <w:rFonts w:ascii="Calibri" w:eastAsia="Times New Roman" w:hAnsi="Calibri" w:cs="Calibri"/>
          <w:b/>
          <w:bCs/>
          <w:color w:val="215E99" w:themeColor="text2" w:themeTint="BF"/>
          <w:kern w:val="36"/>
          <w:sz w:val="48"/>
          <w:szCs w:val="48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b/>
          <w:bCs/>
          <w:color w:val="215E99" w:themeColor="text2" w:themeTint="BF"/>
          <w:kern w:val="36"/>
          <w:sz w:val="48"/>
          <w:szCs w:val="48"/>
          <w:lang w:eastAsia="en-GB"/>
          <w14:ligatures w14:val="none"/>
        </w:rPr>
        <w:t>CALL FOR APPLICATIONS</w:t>
      </w:r>
    </w:p>
    <w:p w14:paraId="77039C98" w14:textId="77777777" w:rsidR="00B9727B" w:rsidRPr="00B9727B" w:rsidRDefault="00B9727B" w:rsidP="00B9727B">
      <w:pPr>
        <w:snapToGrid w:val="0"/>
        <w:jc w:val="center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B9727B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Summer School in Holocaust Literature and Film</w:t>
      </w:r>
    </w:p>
    <w:p w14:paraId="609B76DE" w14:textId="77777777" w:rsidR="00B9727B" w:rsidRPr="00B9727B" w:rsidRDefault="00B9727B" w:rsidP="00B9727B">
      <w:pPr>
        <w:snapToGrid w:val="0"/>
        <w:jc w:val="center"/>
        <w:outlineLvl w:val="2"/>
        <w:rPr>
          <w:rFonts w:ascii="Calibri" w:eastAsia="Times New Roman" w:hAnsi="Calibri" w:cs="Calibri"/>
          <w:b/>
          <w:bCs/>
          <w:i/>
          <w:iCs/>
          <w:kern w:val="0"/>
          <w:sz w:val="27"/>
          <w:szCs w:val="27"/>
          <w:lang w:eastAsia="en-GB"/>
          <w14:ligatures w14:val="none"/>
        </w:rPr>
      </w:pPr>
      <w:r w:rsidRPr="00B9727B">
        <w:rPr>
          <w:rFonts w:ascii="Calibri" w:eastAsia="Times New Roman" w:hAnsi="Calibri" w:cs="Calibri"/>
          <w:b/>
          <w:bCs/>
          <w:i/>
          <w:iCs/>
          <w:kern w:val="0"/>
          <w:sz w:val="27"/>
          <w:szCs w:val="27"/>
          <w:lang w:eastAsia="en-GB"/>
          <w14:ligatures w14:val="none"/>
        </w:rPr>
        <w:t>Sites, Memory, Representation</w:t>
      </w:r>
    </w:p>
    <w:p w14:paraId="6363AFED" w14:textId="09AF884D" w:rsidR="00B9727B" w:rsidRPr="00B9727B" w:rsidRDefault="00B9727B" w:rsidP="00B9727B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972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University of </w:t>
      </w:r>
      <w:proofErr w:type="spellStart"/>
      <w:r w:rsidRPr="00B972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Wrocław</w:t>
      </w:r>
      <w:proofErr w:type="spellEnd"/>
      <w:r w:rsidRPr="00B972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 Poland</w:t>
      </w:r>
      <w:r w:rsidRPr="00B9727B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B972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7–11 September 2026</w:t>
      </w:r>
    </w:p>
    <w:p w14:paraId="444C41B2" w14:textId="3BAAAAAD" w:rsidR="00B9727B" w:rsidRPr="00B9727B" w:rsidRDefault="00B9727B" w:rsidP="00B9727B">
      <w:pPr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9727B">
        <w:rPr>
          <w:rFonts w:ascii="Calibri" w:hAnsi="Calibri" w:cs="Calibri"/>
        </w:rPr>
        <w:fldChar w:fldCharType="begin"/>
      </w:r>
      <w:r w:rsidRPr="00B9727B">
        <w:rPr>
          <w:rFonts w:ascii="Calibri" w:hAnsi="Calibri" w:cs="Calibri"/>
        </w:rPr>
        <w:instrText xml:space="preserve"> INCLUDEPICTURE "https://www.idub.agh.edu.pl/home/idub/logo/idub_logo_rgb.jpg" \* MERGEFORMATINET </w:instrText>
      </w:r>
      <w:r w:rsidRPr="00B9727B">
        <w:rPr>
          <w:rFonts w:ascii="Calibri" w:hAnsi="Calibri" w:cs="Calibri"/>
        </w:rPr>
        <w:fldChar w:fldCharType="separate"/>
      </w:r>
      <w:r w:rsidRPr="00B9727B">
        <w:rPr>
          <w:rFonts w:ascii="Calibri" w:hAnsi="Calibri" w:cs="Calibri"/>
          <w:noProof/>
        </w:rPr>
        <w:drawing>
          <wp:inline distT="0" distB="0" distL="0" distR="0" wp14:anchorId="02F4E5B2" wp14:editId="627BBCE0">
            <wp:extent cx="1072800" cy="1090800"/>
            <wp:effectExtent l="0" t="0" r="0" b="1905"/>
            <wp:docPr id="1138028572" name="Picture 2" descr="Logotypy do pobrania -- Inicjatywa Doskonałości – Uczelnia Badawc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y do pobrania -- Inicjatywa Doskonałości – Uczelnia Badawc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27B">
        <w:rPr>
          <w:rFonts w:ascii="Calibri" w:hAnsi="Calibri" w:cs="Calibri"/>
        </w:rPr>
        <w:fldChar w:fldCharType="end"/>
      </w:r>
      <w:r w:rsidRPr="00B9727B">
        <w:rPr>
          <w:rFonts w:ascii="Calibri" w:hAnsi="Calibri" w:cs="Calibri"/>
          <w:noProof/>
        </w:rPr>
        <w:drawing>
          <wp:inline distT="0" distB="0" distL="0" distR="0" wp14:anchorId="3439FDF2" wp14:editId="35B2A445">
            <wp:extent cx="1072800" cy="1090800"/>
            <wp:effectExtent l="0" t="0" r="0" b="1905"/>
            <wp:docPr id="465958473" name="Picture 1" descr="Building Bridges Wroclaw 2024 – ACADE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ilding Bridges Wroclaw 2024 – ACADEU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27B">
        <w:rPr>
          <w:rFonts w:ascii="Calibri" w:hAnsi="Calibri" w:cs="Calibri"/>
        </w:rPr>
        <w:fldChar w:fldCharType="begin"/>
      </w:r>
      <w:r w:rsidRPr="00B9727B">
        <w:rPr>
          <w:rFonts w:ascii="Calibri" w:hAnsi="Calibri" w:cs="Calibri"/>
        </w:rPr>
        <w:instrText xml:space="preserve"> INCLUDEPICTURE "https://iconlogovector.com/uploads/images/2024/09/lg-66fa8ab5eb09a-The-University-of.webp" \* MERGEFORMATINET </w:instrText>
      </w:r>
      <w:r w:rsidRPr="00B9727B">
        <w:rPr>
          <w:rFonts w:ascii="Calibri" w:hAnsi="Calibri" w:cs="Calibri"/>
        </w:rPr>
        <w:fldChar w:fldCharType="separate"/>
      </w:r>
      <w:r w:rsidRPr="00B9727B">
        <w:rPr>
          <w:rFonts w:ascii="Calibri" w:hAnsi="Calibri" w:cs="Calibri"/>
          <w:noProof/>
        </w:rPr>
        <w:drawing>
          <wp:inline distT="0" distB="0" distL="0" distR="0" wp14:anchorId="1D6293C7" wp14:editId="359CFBFC">
            <wp:extent cx="1072800" cy="1090800"/>
            <wp:effectExtent l="0" t="0" r="0" b="1905"/>
            <wp:docPr id="14925995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27B">
        <w:rPr>
          <w:rFonts w:ascii="Calibri" w:hAnsi="Calibri" w:cs="Calibri"/>
        </w:rPr>
        <w:fldChar w:fldCharType="end"/>
      </w:r>
    </w:p>
    <w:p w14:paraId="2526BDCD" w14:textId="191123AA" w:rsidR="00F22244" w:rsidRPr="00F22244" w:rsidRDefault="00B9727B" w:rsidP="00B9727B">
      <w:pPr>
        <w:spacing w:before="100" w:beforeAutospacing="1" w:after="80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University of </w:t>
      </w:r>
      <w:proofErr w:type="spellStart"/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Wrocław</w:t>
      </w:r>
      <w:proofErr w:type="spellEnd"/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in partnership with </w:t>
      </w:r>
      <w:r w:rsidR="00A961F7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Academia Europaea and the University of Edinburgh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invites applications for </w:t>
      </w:r>
      <w:r w:rsidRPr="0009176F">
        <w:rPr>
          <w:rFonts w:ascii="Calibri" w:eastAsia="Times New Roman" w:hAnsi="Calibri" w:cs="Calibri"/>
          <w:kern w:val="0"/>
          <w:lang w:eastAsia="en-GB"/>
          <w14:ligatures w14:val="none"/>
        </w:rPr>
        <w:t>3</w:t>
      </w:r>
      <w:r w:rsidR="00A961F7" w:rsidRPr="0009176F">
        <w:rPr>
          <w:rFonts w:ascii="Calibri" w:eastAsia="Times New Roman" w:hAnsi="Calibri" w:cs="Calibri"/>
          <w:kern w:val="0"/>
          <w:lang w:eastAsia="en-GB"/>
          <w14:ligatures w14:val="none"/>
        </w:rPr>
        <w:t>5</w:t>
      </w:r>
      <w:r w:rsidRPr="000917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Fellowships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attend the second edition of this interdisciplinary Summer School. Hosted in the historically rich city of </w:t>
      </w:r>
      <w:proofErr w:type="spellStart"/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Wrocław</w:t>
      </w:r>
      <w:proofErr w:type="spellEnd"/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, the programme explores Holocaust representation through literature</w:t>
      </w:r>
      <w:r w:rsidR="00A961F7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film, with access to significant local sites of memory such as Jewish cemeteries</w:t>
      </w:r>
      <w:r w:rsidR="00A961F7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the White Stork Synagogue</w:t>
      </w:r>
      <w:r w:rsidR="00A961F7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, and the former concentration camp of Gross-Rosen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2701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="0009176F">
        <w:rPr>
          <w:rFonts w:ascii="Calibri" w:eastAsia="Times New Roman" w:hAnsi="Calibri" w:cs="Calibri"/>
          <w:kern w:val="0"/>
          <w:lang w:eastAsia="en-GB"/>
          <w14:ligatures w14:val="none"/>
        </w:rPr>
        <w:t>Summer School</w:t>
      </w:r>
      <w:r w:rsidR="00A2701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combines </w:t>
      </w:r>
      <w:r w:rsidR="000917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formal </w:t>
      </w:r>
      <w:r w:rsidR="00A2701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lectures with </w:t>
      </w:r>
      <w:r w:rsidR="000917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interactive </w:t>
      </w:r>
      <w:r w:rsidR="00A2701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workshops, film screenings followed by discussions, and </w:t>
      </w:r>
      <w:r w:rsidR="000917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range of </w:t>
      </w:r>
      <w:r w:rsidR="00A2701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cultural activities. </w:t>
      </w:r>
      <w:r w:rsidR="000917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Upon completion, participants may earn 4 ECTS credits. </w:t>
      </w:r>
    </w:p>
    <w:p w14:paraId="265A2EC4" w14:textId="2A7B0812" w:rsidR="00B9727B" w:rsidRPr="00B9727B" w:rsidRDefault="00B9727B" w:rsidP="00B9727B">
      <w:pPr>
        <w:snapToGrid w:val="0"/>
        <w:spacing w:after="80"/>
        <w:outlineLvl w:val="1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</w:pPr>
      <w:r w:rsidRPr="00B9727B"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  <w:t>Themes:</w:t>
      </w:r>
    </w:p>
    <w:p w14:paraId="6CC0EBF8" w14:textId="77777777" w:rsidR="00B9727B" w:rsidRDefault="00B9727B" w:rsidP="00B9727B">
      <w:p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• Landscape and spatial memory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Ecology of genocide and commemoration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br/>
        <w:t xml:space="preserve">• </w:t>
      </w:r>
      <w:proofErr w:type="spellStart"/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Transcorporeality</w:t>
      </w:r>
      <w:proofErr w:type="spellEnd"/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material entanglements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Pedagogy and communication of Holocaust memory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Writing for young audiences</w:t>
      </w:r>
    </w:p>
    <w:p w14:paraId="10B96612" w14:textId="556277DB" w:rsidR="00B9727B" w:rsidRPr="00B9727B" w:rsidRDefault="00B9727B" w:rsidP="00B9727B">
      <w:pPr>
        <w:spacing w:after="80"/>
        <w:outlineLvl w:val="1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</w:pPr>
      <w:r w:rsidRPr="00B9727B"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  <w:t>Fellowship includes:</w:t>
      </w:r>
    </w:p>
    <w:p w14:paraId="4E0B532E" w14:textId="77777777" w:rsidR="00B9727B" w:rsidRPr="00F22244" w:rsidRDefault="00B9727B" w:rsidP="00B9727B">
      <w:pPr>
        <w:pStyle w:val="ListParagraph"/>
        <w:numPr>
          <w:ilvl w:val="0"/>
          <w:numId w:val="1"/>
        </w:num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Full participation fee</w:t>
      </w:r>
    </w:p>
    <w:p w14:paraId="4CBF5347" w14:textId="5AE184CF" w:rsidR="00B9727B" w:rsidRPr="00F22244" w:rsidRDefault="0009176F" w:rsidP="00B9727B">
      <w:pPr>
        <w:pStyle w:val="ListParagraph"/>
        <w:numPr>
          <w:ilvl w:val="0"/>
          <w:numId w:val="1"/>
        </w:num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B9727B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ccommodation in halls of residence (for non-local participants)</w:t>
      </w:r>
    </w:p>
    <w:p w14:paraId="59903BEE" w14:textId="77777777" w:rsidR="00B9727B" w:rsidRPr="00F22244" w:rsidRDefault="00B9727B" w:rsidP="00B9727B">
      <w:pPr>
        <w:pStyle w:val="ListParagraph"/>
        <w:numPr>
          <w:ilvl w:val="0"/>
          <w:numId w:val="1"/>
        </w:num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Selected meals</w:t>
      </w:r>
    </w:p>
    <w:p w14:paraId="0A2A061F" w14:textId="77777777" w:rsidR="00FB1563" w:rsidRPr="00F22244" w:rsidRDefault="00FB1563" w:rsidP="00FB1563">
      <w:pPr>
        <w:pStyle w:val="ListParagraph"/>
        <w:numPr>
          <w:ilvl w:val="0"/>
          <w:numId w:val="1"/>
        </w:num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Excursion to Gross-Rosen Museum</w:t>
      </w:r>
    </w:p>
    <w:p w14:paraId="04CC6D44" w14:textId="77777777" w:rsidR="00FB1563" w:rsidRPr="00F22244" w:rsidRDefault="00FB1563" w:rsidP="00FB1563">
      <w:pPr>
        <w:pStyle w:val="ListParagraph"/>
        <w:numPr>
          <w:ilvl w:val="0"/>
          <w:numId w:val="1"/>
        </w:num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Guided tour of Jewish Wrocław</w:t>
      </w:r>
    </w:p>
    <w:p w14:paraId="3BEC56BB" w14:textId="77777777" w:rsidR="00B9727B" w:rsidRPr="00F22244" w:rsidRDefault="00B9727B" w:rsidP="00B9727B">
      <w:pPr>
        <w:pStyle w:val="ListParagraph"/>
        <w:numPr>
          <w:ilvl w:val="0"/>
          <w:numId w:val="1"/>
        </w:num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Group dinner (Jewish restaurant)</w:t>
      </w:r>
    </w:p>
    <w:p w14:paraId="6733D42E" w14:textId="77777777" w:rsidR="00B9727B" w:rsidRPr="00B9727B" w:rsidRDefault="00B9727B" w:rsidP="00B9727B">
      <w:pPr>
        <w:spacing w:after="80"/>
        <w:outlineLvl w:val="1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</w:pPr>
      <w:r w:rsidRPr="00B9727B"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  <w:t>Who can apply</w:t>
      </w:r>
    </w:p>
    <w:p w14:paraId="51E8615B" w14:textId="756F06D4" w:rsidR="00B9727B" w:rsidRPr="00F22244" w:rsidRDefault="00A961F7" w:rsidP="00B9727B">
      <w:pPr>
        <w:spacing w:after="80"/>
        <w:outlineLvl w:val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 and doctoral </w:t>
      </w:r>
      <w:r w:rsidR="00B9727B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Students, postdoctoral researchers, 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and </w:t>
      </w:r>
      <w:r w:rsidR="00B9727B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early career scholars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9727B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worldwide.</w:t>
      </w:r>
    </w:p>
    <w:p w14:paraId="03F38314" w14:textId="77777777" w:rsidR="00F22244" w:rsidRDefault="00F22244" w:rsidP="00B9727B">
      <w:pPr>
        <w:spacing w:after="80"/>
        <w:outlineLvl w:val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43C45BB" w14:textId="584C58B2" w:rsidR="00FB1563" w:rsidRPr="00F22244" w:rsidRDefault="00FB1563" w:rsidP="00B9727B">
      <w:pPr>
        <w:spacing w:after="80"/>
        <w:outlineLvl w:val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 apply, please email a completed application form (see below) to </w:t>
      </w:r>
      <w:hyperlink r:id="rId8" w:history="1">
        <w:r w:rsidRPr="00F22244"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Helena.duffy@uwr.edu.pl</w:t>
        </w:r>
      </w:hyperlink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before </w:t>
      </w:r>
      <w:r w:rsidRPr="00F2224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 June 2026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2652F6FF" w14:textId="77777777" w:rsidR="00FB1563" w:rsidRDefault="00FB1563" w:rsidP="00B9727B">
      <w:pPr>
        <w:spacing w:after="80"/>
        <w:outlineLvl w:val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8C1F668" w14:textId="77777777" w:rsidR="00F22244" w:rsidRDefault="00F22244">
      <w:pPr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  <w:br w:type="page"/>
      </w:r>
    </w:p>
    <w:p w14:paraId="574C05E3" w14:textId="38532512" w:rsidR="00FB1563" w:rsidRPr="00B9727B" w:rsidRDefault="00FB1563" w:rsidP="00FB1563">
      <w:pPr>
        <w:spacing w:after="80"/>
        <w:outlineLvl w:val="1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  <w:lastRenderedPageBreak/>
        <w:t>Provisional programme</w:t>
      </w:r>
    </w:p>
    <w:p w14:paraId="28DC75BC" w14:textId="77777777" w:rsidR="00FB1563" w:rsidRPr="0010745B" w:rsidRDefault="00FB1563" w:rsidP="00FB1563">
      <w:pPr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</w:pPr>
      <w:r w:rsidRPr="0010745B"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  <w:t>Monday (7 September)</w:t>
      </w:r>
    </w:p>
    <w:p w14:paraId="2C9D88B6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329278AC" w14:textId="04B7E710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Welcome and Introduction:</w:t>
      </w:r>
      <w:r w:rsidRPr="0010745B">
        <w:rPr>
          <w:rFonts w:ascii="Verdana" w:hAnsi="Verdana" w:cs="Tahoma"/>
          <w:sz w:val="20"/>
          <w:szCs w:val="20"/>
        </w:rPr>
        <w:t xml:space="preserve"> Holocaust literature and film (</w:t>
      </w:r>
      <w:r>
        <w:rPr>
          <w:rFonts w:ascii="Verdana" w:hAnsi="Verdana" w:cs="Tahoma"/>
          <w:sz w:val="20"/>
          <w:szCs w:val="20"/>
        </w:rPr>
        <w:t xml:space="preserve">Helena </w:t>
      </w:r>
      <w:r w:rsidRPr="0010745B">
        <w:rPr>
          <w:rFonts w:ascii="Verdana" w:hAnsi="Verdana" w:cs="Tahoma"/>
          <w:sz w:val="20"/>
          <w:szCs w:val="20"/>
        </w:rPr>
        <w:t>Duffy/</w:t>
      </w:r>
      <w:r>
        <w:rPr>
          <w:rFonts w:ascii="Verdana" w:hAnsi="Verdana" w:cs="Tahoma"/>
          <w:sz w:val="20"/>
          <w:szCs w:val="20"/>
        </w:rPr>
        <w:t xml:space="preserve">Jenny </w:t>
      </w:r>
      <w:r w:rsidRPr="0010745B">
        <w:rPr>
          <w:rFonts w:ascii="Verdana" w:hAnsi="Verdana" w:cs="Tahoma"/>
          <w:sz w:val="20"/>
          <w:szCs w:val="20"/>
        </w:rPr>
        <w:t>Watson)</w:t>
      </w:r>
    </w:p>
    <w:p w14:paraId="382C2E0F" w14:textId="49038A60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Lecture</w:t>
      </w:r>
      <w:r w:rsidRPr="0010745B">
        <w:rPr>
          <w:rFonts w:ascii="Verdana" w:hAnsi="Verdana" w:cs="Tahoma"/>
          <w:sz w:val="20"/>
          <w:szCs w:val="20"/>
        </w:rPr>
        <w:t xml:space="preserve">: 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Claude Lanzmann's </w:t>
      </w:r>
      <w:r w:rsidRPr="0010745B">
        <w:rPr>
          <w:rFonts w:ascii="Verdana" w:hAnsi="Verdana" w:cs="Segoe UI"/>
          <w:i/>
          <w:iCs/>
          <w:color w:val="242424"/>
          <w:sz w:val="20"/>
          <w:szCs w:val="20"/>
          <w:shd w:val="clear" w:color="auto" w:fill="FFFFFF"/>
        </w:rPr>
        <w:t>Shoah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: A Geographical Film</w:t>
      </w:r>
      <w:r w:rsidRPr="0010745B">
        <w:rPr>
          <w:rFonts w:ascii="Verdana" w:hAnsi="Verdana" w:cs="Tahoma"/>
          <w:sz w:val="20"/>
          <w:szCs w:val="20"/>
        </w:rPr>
        <w:t xml:space="preserve"> (</w:t>
      </w:r>
      <w:r>
        <w:rPr>
          <w:rFonts w:ascii="Verdana" w:hAnsi="Verdana" w:cs="Tahoma"/>
          <w:sz w:val="20"/>
          <w:szCs w:val="20"/>
        </w:rPr>
        <w:t xml:space="preserve">Sue </w:t>
      </w:r>
      <w:r w:rsidRPr="0010745B">
        <w:rPr>
          <w:rFonts w:ascii="Verdana" w:hAnsi="Verdana" w:cs="Tahoma"/>
          <w:sz w:val="20"/>
          <w:szCs w:val="20"/>
        </w:rPr>
        <w:t>Vice)</w:t>
      </w:r>
    </w:p>
    <w:p w14:paraId="11EFCB8C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</w:p>
    <w:p w14:paraId="37606206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sz w:val="20"/>
          <w:szCs w:val="20"/>
        </w:rPr>
        <w:t>Lunch</w:t>
      </w:r>
    </w:p>
    <w:p w14:paraId="079D4172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36E46DE8" w14:textId="1E042911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Workshop</w:t>
      </w:r>
      <w:r w:rsidRPr="0010745B">
        <w:rPr>
          <w:rFonts w:ascii="Verdana" w:hAnsi="Verdana" w:cs="Tahoma"/>
          <w:sz w:val="20"/>
          <w:szCs w:val="20"/>
        </w:rPr>
        <w:t xml:space="preserve">: Sites and Non-sites of Memory: The Work of </w:t>
      </w:r>
      <w:proofErr w:type="spellStart"/>
      <w:r w:rsidRPr="0010745B">
        <w:rPr>
          <w:rFonts w:ascii="Verdana" w:hAnsi="Verdana" w:cs="Tahoma"/>
          <w:sz w:val="20"/>
          <w:szCs w:val="20"/>
        </w:rPr>
        <w:t>Yahad</w:t>
      </w:r>
      <w:proofErr w:type="spellEnd"/>
      <w:r>
        <w:rPr>
          <w:rFonts w:ascii="Verdana" w:hAnsi="Verdana" w:cs="Tahoma"/>
          <w:sz w:val="20"/>
          <w:szCs w:val="20"/>
        </w:rPr>
        <w:t xml:space="preserve"> i</w:t>
      </w:r>
      <w:r w:rsidRPr="0010745B">
        <w:rPr>
          <w:rFonts w:ascii="Verdana" w:hAnsi="Verdana" w:cs="Tahoma"/>
          <w:sz w:val="20"/>
          <w:szCs w:val="20"/>
        </w:rPr>
        <w:t>n-Unum (</w:t>
      </w:r>
      <w:r>
        <w:rPr>
          <w:rFonts w:ascii="Verdana" w:hAnsi="Verdana" w:cs="Tahoma"/>
          <w:sz w:val="20"/>
          <w:szCs w:val="20"/>
        </w:rPr>
        <w:t xml:space="preserve">Renata </w:t>
      </w:r>
      <w:proofErr w:type="spellStart"/>
      <w:r w:rsidRPr="0010745B">
        <w:rPr>
          <w:rFonts w:ascii="Verdana" w:hAnsi="Verdana" w:cs="Tahoma"/>
          <w:sz w:val="20"/>
          <w:szCs w:val="20"/>
        </w:rPr>
        <w:t>Masna</w:t>
      </w:r>
      <w:proofErr w:type="spellEnd"/>
      <w:r w:rsidRPr="0010745B">
        <w:rPr>
          <w:rFonts w:ascii="Verdana" w:hAnsi="Verdana" w:cs="Tahoma"/>
          <w:sz w:val="20"/>
          <w:szCs w:val="20"/>
        </w:rPr>
        <w:t>)</w:t>
      </w:r>
    </w:p>
    <w:p w14:paraId="74593FA9" w14:textId="77777777" w:rsidR="00FB1563" w:rsidRPr="0010745B" w:rsidRDefault="00FB1563" w:rsidP="00FB1563">
      <w:pPr>
        <w:rPr>
          <w:rFonts w:ascii="Verdana" w:hAnsi="Verdana" w:cs="Tahoma"/>
          <w:i/>
          <w:iCs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Film screening and discussion</w:t>
      </w:r>
      <w:r w:rsidRPr="0010745B">
        <w:rPr>
          <w:rFonts w:ascii="Verdana" w:hAnsi="Verdana" w:cs="Tahoma"/>
          <w:sz w:val="20"/>
          <w:szCs w:val="20"/>
        </w:rPr>
        <w:t xml:space="preserve">: Anka and Wilhelm Sasnal’s </w:t>
      </w:r>
      <w:r w:rsidRPr="0010745B">
        <w:rPr>
          <w:rFonts w:ascii="Verdana" w:hAnsi="Verdana" w:cs="Tahoma"/>
          <w:i/>
          <w:iCs/>
          <w:sz w:val="20"/>
          <w:szCs w:val="20"/>
        </w:rPr>
        <w:t>It Looks Pretty from a Distance</w:t>
      </w:r>
    </w:p>
    <w:p w14:paraId="1EEC2331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640EDEBF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  <w:r w:rsidRPr="0010745B"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  <w:t>Tuesday (8 September)</w:t>
      </w:r>
    </w:p>
    <w:p w14:paraId="29843E53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5157B012" w14:textId="22085BE4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Lecture</w:t>
      </w:r>
      <w:r w:rsidRPr="0010745B">
        <w:rPr>
          <w:rFonts w:ascii="Verdana" w:hAnsi="Verdana" w:cs="Tahoma"/>
          <w:sz w:val="20"/>
          <w:szCs w:val="20"/>
        </w:rPr>
        <w:t>: The Topography of Genocide and German and Austrian Holocaust Writing (</w:t>
      </w:r>
      <w:r>
        <w:rPr>
          <w:rFonts w:ascii="Verdana" w:hAnsi="Verdana" w:cs="Tahoma"/>
          <w:sz w:val="20"/>
          <w:szCs w:val="20"/>
        </w:rPr>
        <w:t xml:space="preserve">Jenny </w:t>
      </w:r>
      <w:r w:rsidRPr="0010745B">
        <w:rPr>
          <w:rFonts w:ascii="Verdana" w:hAnsi="Verdana" w:cs="Tahoma"/>
          <w:sz w:val="20"/>
          <w:szCs w:val="20"/>
        </w:rPr>
        <w:t>Watson)</w:t>
      </w:r>
    </w:p>
    <w:p w14:paraId="2C0A8C0A" w14:textId="148F0C5C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Workshop</w:t>
      </w:r>
      <w:r w:rsidRPr="0010745B">
        <w:rPr>
          <w:rFonts w:ascii="Verdana" w:hAnsi="Verdana" w:cs="Tahoma"/>
          <w:sz w:val="20"/>
          <w:szCs w:val="20"/>
        </w:rPr>
        <w:t xml:space="preserve">: 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Ukrainian Terrain</w:t>
      </w:r>
      <w:r w:rsidRPr="0010745B">
        <w:rPr>
          <w:rFonts w:ascii="Verdana" w:hAnsi="Verdana" w:cs="Tahoma"/>
          <w:sz w:val="20"/>
          <w:szCs w:val="20"/>
        </w:rPr>
        <w:t xml:space="preserve"> in 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Rachel Seiffert’s </w:t>
      </w:r>
      <w:r w:rsidRPr="0010745B">
        <w:rPr>
          <w:rFonts w:ascii="Verdana" w:hAnsi="Verdana" w:cs="Segoe UI"/>
          <w:i/>
          <w:iCs/>
          <w:color w:val="242424"/>
          <w:sz w:val="20"/>
          <w:szCs w:val="20"/>
          <w:shd w:val="clear" w:color="auto" w:fill="FFFFFF"/>
        </w:rPr>
        <w:t>A Boy in Winter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 xml:space="preserve"> and </w:t>
      </w:r>
      <w:r w:rsidRPr="0010745B">
        <w:rPr>
          <w:rFonts w:ascii="Verdana" w:hAnsi="Verdana" w:cs="Tahoma"/>
          <w:sz w:val="20"/>
          <w:szCs w:val="20"/>
        </w:rPr>
        <w:t>(</w:t>
      </w:r>
      <w:r>
        <w:rPr>
          <w:rFonts w:ascii="Verdana" w:hAnsi="Verdana" w:cs="Tahoma"/>
          <w:sz w:val="20"/>
          <w:szCs w:val="20"/>
        </w:rPr>
        <w:t xml:space="preserve">Sue </w:t>
      </w:r>
      <w:r w:rsidRPr="0010745B">
        <w:rPr>
          <w:rFonts w:ascii="Verdana" w:hAnsi="Verdana" w:cs="Tahoma"/>
          <w:sz w:val="20"/>
          <w:szCs w:val="20"/>
        </w:rPr>
        <w:t>Vice)</w:t>
      </w:r>
    </w:p>
    <w:p w14:paraId="2BAB2BE2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</w:p>
    <w:p w14:paraId="60BF452E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sz w:val="20"/>
          <w:szCs w:val="20"/>
        </w:rPr>
        <w:t>Lunch</w:t>
      </w:r>
    </w:p>
    <w:p w14:paraId="24CDEBE0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0ADEB503" w14:textId="5337B145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Workshop</w:t>
      </w:r>
      <w:r w:rsidRPr="0010745B">
        <w:rPr>
          <w:rFonts w:ascii="Verdana" w:hAnsi="Verdana" w:cs="Tahoma"/>
          <w:sz w:val="20"/>
          <w:szCs w:val="20"/>
        </w:rPr>
        <w:t xml:space="preserve">: </w:t>
      </w:r>
      <w:proofErr w:type="spellStart"/>
      <w:r w:rsidRPr="0010745B">
        <w:rPr>
          <w:rFonts w:ascii="Verdana" w:hAnsi="Verdana" w:cs="Tahoma"/>
          <w:sz w:val="20"/>
          <w:szCs w:val="20"/>
        </w:rPr>
        <w:t>Sonoric</w:t>
      </w:r>
      <w:proofErr w:type="spellEnd"/>
      <w:r w:rsidRPr="0010745B">
        <w:rPr>
          <w:rFonts w:ascii="Verdana" w:hAnsi="Verdana" w:cs="Tahoma"/>
          <w:sz w:val="20"/>
          <w:szCs w:val="20"/>
        </w:rPr>
        <w:t xml:space="preserve"> Landscapes in Polish Holocaust Poetry (</w:t>
      </w:r>
      <w:r>
        <w:rPr>
          <w:rFonts w:ascii="Verdana" w:hAnsi="Verdana" w:cs="Tahoma"/>
          <w:sz w:val="20"/>
          <w:szCs w:val="20"/>
        </w:rPr>
        <w:t xml:space="preserve">Dobrawa </w:t>
      </w:r>
      <w:r w:rsidRPr="0010745B">
        <w:rPr>
          <w:rFonts w:ascii="Verdana" w:hAnsi="Verdana" w:cs="Tahoma"/>
          <w:sz w:val="20"/>
          <w:szCs w:val="20"/>
        </w:rPr>
        <w:t>Lisak-</w:t>
      </w:r>
      <w:proofErr w:type="spellStart"/>
      <w:r w:rsidRPr="0010745B">
        <w:rPr>
          <w:rFonts w:ascii="Verdana" w:hAnsi="Verdana" w:cs="Tahoma"/>
          <w:sz w:val="20"/>
          <w:szCs w:val="20"/>
        </w:rPr>
        <w:t>Gębala</w:t>
      </w:r>
      <w:proofErr w:type="spellEnd"/>
      <w:r w:rsidRPr="0010745B">
        <w:rPr>
          <w:rFonts w:ascii="Verdana" w:hAnsi="Verdana" w:cs="Tahoma"/>
          <w:sz w:val="20"/>
          <w:szCs w:val="20"/>
        </w:rPr>
        <w:t>)</w:t>
      </w:r>
    </w:p>
    <w:p w14:paraId="1CD2F641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Film screening and discussion</w:t>
      </w:r>
      <w:r w:rsidRPr="0010745B">
        <w:rPr>
          <w:rFonts w:ascii="Verdana" w:hAnsi="Verdana" w:cs="Tahoma"/>
          <w:sz w:val="20"/>
          <w:szCs w:val="20"/>
        </w:rPr>
        <w:t xml:space="preserve">: Władysław </w:t>
      </w:r>
      <w:proofErr w:type="spellStart"/>
      <w:r w:rsidRPr="0010745B">
        <w:rPr>
          <w:rFonts w:ascii="Verdana" w:hAnsi="Verdana" w:cs="Tahoma"/>
          <w:sz w:val="20"/>
          <w:szCs w:val="20"/>
        </w:rPr>
        <w:t>Pasikowski’s</w:t>
      </w:r>
      <w:proofErr w:type="spellEnd"/>
      <w:r w:rsidRPr="0010745B">
        <w:rPr>
          <w:rFonts w:ascii="Verdana" w:hAnsi="Verdana" w:cs="Tahoma"/>
          <w:sz w:val="20"/>
          <w:szCs w:val="20"/>
        </w:rPr>
        <w:t xml:space="preserve"> </w:t>
      </w:r>
      <w:r w:rsidRPr="0010745B">
        <w:rPr>
          <w:rFonts w:ascii="Verdana" w:hAnsi="Verdana" w:cs="Tahoma"/>
          <w:i/>
          <w:iCs/>
          <w:sz w:val="20"/>
          <w:szCs w:val="20"/>
        </w:rPr>
        <w:t>Aftermath</w:t>
      </w:r>
    </w:p>
    <w:p w14:paraId="643DDDFF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347A7D4B" w14:textId="77777777" w:rsidR="00FB1563" w:rsidRPr="0010745B" w:rsidRDefault="00FB1563" w:rsidP="00FB1563">
      <w:pPr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</w:pPr>
      <w:r w:rsidRPr="0010745B"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  <w:t>Wednesday (9 September)</w:t>
      </w:r>
    </w:p>
    <w:p w14:paraId="5A25712C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69739766" w14:textId="790903AE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Lecture</w:t>
      </w:r>
      <w:r w:rsidRPr="0010745B">
        <w:rPr>
          <w:rFonts w:ascii="Verdana" w:hAnsi="Verdana" w:cs="Tahoma"/>
          <w:sz w:val="20"/>
          <w:szCs w:val="20"/>
        </w:rPr>
        <w:t xml:space="preserve">: Transcultural Ecologies of Auschwitz: Martin Amis’s </w:t>
      </w:r>
      <w:r w:rsidRPr="0010745B">
        <w:rPr>
          <w:rFonts w:ascii="Verdana" w:hAnsi="Verdana" w:cs="Tahoma"/>
          <w:i/>
          <w:iCs/>
          <w:sz w:val="20"/>
          <w:szCs w:val="20"/>
        </w:rPr>
        <w:t>The Zone of Interest</w:t>
      </w:r>
      <w:r w:rsidRPr="0010745B">
        <w:rPr>
          <w:rFonts w:ascii="Verdana" w:hAnsi="Verdana" w:cs="Tahoma"/>
          <w:sz w:val="20"/>
          <w:szCs w:val="20"/>
        </w:rPr>
        <w:t xml:space="preserve"> and Jonathan Glazer’s Adaptation of the Novel (</w:t>
      </w:r>
      <w:r>
        <w:rPr>
          <w:rFonts w:ascii="Verdana" w:hAnsi="Verdana" w:cs="Tahoma"/>
          <w:sz w:val="20"/>
          <w:szCs w:val="20"/>
        </w:rPr>
        <w:t xml:space="preserve">Helena </w:t>
      </w:r>
      <w:r w:rsidRPr="0010745B">
        <w:rPr>
          <w:rFonts w:ascii="Verdana" w:hAnsi="Verdana" w:cs="Tahoma"/>
          <w:sz w:val="20"/>
          <w:szCs w:val="20"/>
        </w:rPr>
        <w:t>Duffy)</w:t>
      </w:r>
    </w:p>
    <w:p w14:paraId="12840BE9" w14:textId="0F6352C3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Workshop</w:t>
      </w:r>
      <w:r w:rsidRPr="0010745B">
        <w:rPr>
          <w:rFonts w:ascii="Verdana" w:hAnsi="Verdana" w:cs="Tahoma"/>
          <w:sz w:val="20"/>
          <w:szCs w:val="20"/>
        </w:rPr>
        <w:t>: Agricultural landscapes in mediations of the “Holocaust by Bullets”</w:t>
      </w:r>
      <w:r>
        <w:rPr>
          <w:rFonts w:ascii="Verdana" w:hAnsi="Verdana" w:cs="Tahoma"/>
          <w:sz w:val="20"/>
          <w:szCs w:val="20"/>
        </w:rPr>
        <w:t xml:space="preserve"> (Jenny </w:t>
      </w:r>
      <w:r w:rsidRPr="0010745B">
        <w:rPr>
          <w:rFonts w:ascii="Verdana" w:hAnsi="Verdana" w:cs="Tahoma"/>
          <w:sz w:val="20"/>
          <w:szCs w:val="20"/>
        </w:rPr>
        <w:t>Watson</w:t>
      </w:r>
      <w:r>
        <w:rPr>
          <w:rFonts w:ascii="Verdana" w:hAnsi="Verdana" w:cs="Tahoma"/>
          <w:sz w:val="20"/>
          <w:szCs w:val="20"/>
        </w:rPr>
        <w:t>)</w:t>
      </w:r>
    </w:p>
    <w:p w14:paraId="6EC993AD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</w:p>
    <w:p w14:paraId="4633503B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sz w:val="20"/>
          <w:szCs w:val="20"/>
        </w:rPr>
        <w:t>Lunch</w:t>
      </w:r>
    </w:p>
    <w:p w14:paraId="3999AEFE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Film screening and discussion</w:t>
      </w:r>
      <w:r w:rsidRPr="0010745B">
        <w:rPr>
          <w:rFonts w:ascii="Verdana" w:hAnsi="Verdana" w:cs="Tahoma"/>
          <w:sz w:val="20"/>
          <w:szCs w:val="20"/>
        </w:rPr>
        <w:t xml:space="preserve">: Jonathan Glazer’s </w:t>
      </w:r>
      <w:r w:rsidRPr="0010745B">
        <w:rPr>
          <w:rFonts w:ascii="Verdana" w:hAnsi="Verdana" w:cs="Tahoma"/>
          <w:i/>
          <w:iCs/>
          <w:sz w:val="20"/>
          <w:szCs w:val="20"/>
        </w:rPr>
        <w:t>The Zone of Interest</w:t>
      </w:r>
      <w:r w:rsidRPr="0010745B">
        <w:rPr>
          <w:rFonts w:ascii="Verdana" w:hAnsi="Verdana" w:cs="Tahoma"/>
          <w:sz w:val="20"/>
          <w:szCs w:val="20"/>
        </w:rPr>
        <w:t xml:space="preserve"> </w:t>
      </w:r>
    </w:p>
    <w:p w14:paraId="57DB0BA8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sz w:val="20"/>
          <w:szCs w:val="20"/>
        </w:rPr>
        <w:t xml:space="preserve">Tour of Jewish </w:t>
      </w:r>
      <w:proofErr w:type="spellStart"/>
      <w:r w:rsidRPr="0010745B">
        <w:rPr>
          <w:rFonts w:ascii="Verdana" w:hAnsi="Verdana" w:cs="Tahoma"/>
          <w:sz w:val="20"/>
          <w:szCs w:val="20"/>
        </w:rPr>
        <w:t>Wrocław</w:t>
      </w:r>
      <w:proofErr w:type="spellEnd"/>
      <w:r w:rsidRPr="0010745B">
        <w:rPr>
          <w:rFonts w:ascii="Verdana" w:hAnsi="Verdana" w:cs="Tahoma"/>
          <w:sz w:val="20"/>
          <w:szCs w:val="20"/>
        </w:rPr>
        <w:t xml:space="preserve"> and dinner at Sarah</w:t>
      </w:r>
    </w:p>
    <w:p w14:paraId="095B0D84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</w:p>
    <w:p w14:paraId="0522407F" w14:textId="77777777" w:rsidR="00FB1563" w:rsidRPr="0010745B" w:rsidRDefault="00FB1563" w:rsidP="00FB1563">
      <w:pPr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</w:pPr>
      <w:r w:rsidRPr="0010745B"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  <w:t>Thursday (10 September)</w:t>
      </w:r>
    </w:p>
    <w:p w14:paraId="0E10FCD1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</w:p>
    <w:p w14:paraId="3CBF85A3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sz w:val="20"/>
          <w:szCs w:val="20"/>
        </w:rPr>
        <w:t xml:space="preserve">Trip to The Gross-Rosen Museum in </w:t>
      </w:r>
      <w:proofErr w:type="spellStart"/>
      <w:r w:rsidRPr="0010745B">
        <w:rPr>
          <w:rFonts w:ascii="Verdana" w:hAnsi="Verdana" w:cs="Tahoma"/>
          <w:sz w:val="20"/>
          <w:szCs w:val="20"/>
        </w:rPr>
        <w:t>Rogoźnica</w:t>
      </w:r>
      <w:proofErr w:type="spellEnd"/>
    </w:p>
    <w:p w14:paraId="1A76A266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5440D0E9" w14:textId="77777777" w:rsidR="00FB1563" w:rsidRPr="0010745B" w:rsidRDefault="00FB1563" w:rsidP="00FB1563">
      <w:pPr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</w:pPr>
      <w:r w:rsidRPr="0010745B"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  <w:t>Friday (18 September)</w:t>
      </w:r>
    </w:p>
    <w:p w14:paraId="559B5AC7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43F65FDB" w14:textId="77777777" w:rsidR="00FB1563" w:rsidRPr="0010745B" w:rsidRDefault="00FB1563" w:rsidP="00FB1563">
      <w:pPr>
        <w:rPr>
          <w:rFonts w:ascii="Verdana" w:hAnsi="Verdana" w:cs="Segoe UI"/>
          <w:color w:val="242424"/>
          <w:sz w:val="20"/>
          <w:szCs w:val="20"/>
          <w:shd w:val="clear" w:color="auto" w:fill="FFFFFF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Lecture</w:t>
      </w:r>
      <w:r w:rsidRPr="0010745B">
        <w:rPr>
          <w:rFonts w:ascii="Verdana" w:hAnsi="Verdana" w:cs="Tahoma"/>
          <w:sz w:val="20"/>
          <w:szCs w:val="20"/>
        </w:rPr>
        <w:t xml:space="preserve">: 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Stoppard's </w:t>
      </w:r>
      <w:r w:rsidRPr="0010745B">
        <w:rPr>
          <w:rFonts w:ascii="Verdana" w:hAnsi="Verdana" w:cs="Segoe UI"/>
          <w:i/>
          <w:iCs/>
          <w:color w:val="242424"/>
          <w:sz w:val="20"/>
          <w:szCs w:val="20"/>
          <w:shd w:val="clear" w:color="auto" w:fill="FFFFFF"/>
        </w:rPr>
        <w:t>Leopoldstadt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: The Holocaust City on Stage</w:t>
      </w:r>
      <w:r w:rsidRPr="0010745B">
        <w:rPr>
          <w:rFonts w:ascii="Verdana" w:hAnsi="Verdana" w:cs="Tahoma"/>
          <w:sz w:val="20"/>
          <w:szCs w:val="20"/>
        </w:rPr>
        <w:t xml:space="preserve"> (Vice)</w:t>
      </w:r>
    </w:p>
    <w:p w14:paraId="5DC82D0C" w14:textId="145A5A34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Lecture</w:t>
      </w:r>
      <w:r w:rsidRPr="0010745B">
        <w:rPr>
          <w:rFonts w:ascii="Verdana" w:hAnsi="Verdana" w:cs="Tahoma"/>
          <w:sz w:val="20"/>
          <w:szCs w:val="20"/>
        </w:rPr>
        <w:t xml:space="preserve">: The Forest as a Conduit for Polish Holocaust Memory in Paweł Pawlikowski’s </w:t>
      </w:r>
      <w:r w:rsidRPr="0010745B">
        <w:rPr>
          <w:rFonts w:ascii="Verdana" w:hAnsi="Verdana" w:cs="Tahoma"/>
          <w:i/>
          <w:iCs/>
          <w:sz w:val="20"/>
          <w:szCs w:val="20"/>
        </w:rPr>
        <w:t>Ida</w:t>
      </w:r>
      <w:r w:rsidRPr="0010745B">
        <w:rPr>
          <w:rFonts w:ascii="Verdana" w:hAnsi="Verdana" w:cs="Tahoma"/>
          <w:sz w:val="20"/>
          <w:szCs w:val="20"/>
        </w:rPr>
        <w:t xml:space="preserve"> (</w:t>
      </w:r>
      <w:r>
        <w:rPr>
          <w:rFonts w:ascii="Verdana" w:hAnsi="Verdana" w:cs="Tahoma"/>
          <w:sz w:val="20"/>
          <w:szCs w:val="20"/>
        </w:rPr>
        <w:t xml:space="preserve">Helena </w:t>
      </w:r>
      <w:r w:rsidRPr="0010745B">
        <w:rPr>
          <w:rFonts w:ascii="Verdana" w:hAnsi="Verdana" w:cs="Tahoma"/>
          <w:sz w:val="20"/>
          <w:szCs w:val="20"/>
        </w:rPr>
        <w:t>Duffy)</w:t>
      </w:r>
    </w:p>
    <w:p w14:paraId="5349E4CF" w14:textId="77777777" w:rsidR="00FB1563" w:rsidRDefault="00FB1563" w:rsidP="00FB1563">
      <w:pPr>
        <w:rPr>
          <w:rFonts w:ascii="Verdana" w:hAnsi="Verdana" w:cs="Tahoma"/>
          <w:sz w:val="20"/>
          <w:szCs w:val="20"/>
        </w:rPr>
      </w:pPr>
    </w:p>
    <w:p w14:paraId="6375130D" w14:textId="69433B61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sz w:val="20"/>
          <w:szCs w:val="20"/>
        </w:rPr>
        <w:t>Lunch</w:t>
      </w:r>
    </w:p>
    <w:p w14:paraId="1D68D6EE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5A0A2FF1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Film screening and discussion</w:t>
      </w:r>
      <w:r w:rsidRPr="0010745B">
        <w:rPr>
          <w:rFonts w:ascii="Verdana" w:hAnsi="Verdana" w:cs="Tahoma"/>
          <w:sz w:val="20"/>
          <w:szCs w:val="20"/>
        </w:rPr>
        <w:t xml:space="preserve">: Paweł Pawlikowski’s </w:t>
      </w:r>
      <w:r w:rsidRPr="0010745B">
        <w:rPr>
          <w:rFonts w:ascii="Verdana" w:hAnsi="Verdana" w:cs="Tahoma"/>
          <w:i/>
          <w:iCs/>
          <w:sz w:val="20"/>
          <w:szCs w:val="20"/>
        </w:rPr>
        <w:t>Ida</w:t>
      </w:r>
    </w:p>
    <w:p w14:paraId="6D15C64E" w14:textId="46549EF1" w:rsidR="00FB1563" w:rsidRDefault="00FB1563" w:rsidP="00FB1563">
      <w:pPr>
        <w:spacing w:after="80"/>
        <w:outlineLvl w:val="1"/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Roundtable</w:t>
      </w:r>
      <w:r w:rsidRPr="0010745B">
        <w:rPr>
          <w:rFonts w:ascii="Verdana" w:hAnsi="Verdana" w:cs="Tahoma"/>
          <w:sz w:val="20"/>
          <w:szCs w:val="20"/>
        </w:rPr>
        <w:t xml:space="preserve"> </w:t>
      </w:r>
    </w:p>
    <w:p w14:paraId="376256B9" w14:textId="77777777" w:rsidR="00FB1563" w:rsidRDefault="00FB1563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br w:type="page"/>
      </w:r>
    </w:p>
    <w:p w14:paraId="7B7E180F" w14:textId="208F7403" w:rsidR="00FB1563" w:rsidRDefault="00FB1563" w:rsidP="00FB1563">
      <w:pPr>
        <w:spacing w:after="80"/>
        <w:outlineLvl w:val="1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  <w:lastRenderedPageBreak/>
        <w:t>Application</w:t>
      </w:r>
    </w:p>
    <w:p w14:paraId="6B1AC895" w14:textId="10658FFC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First name</w:t>
      </w:r>
    </w:p>
    <w:p w14:paraId="059C7703" w14:textId="7A6E1596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</w:t>
      </w:r>
    </w:p>
    <w:p w14:paraId="59F760F6" w14:textId="7A1E92C1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Surname</w:t>
      </w:r>
    </w:p>
    <w:p w14:paraId="5A61F22F" w14:textId="7777777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</w:t>
      </w:r>
    </w:p>
    <w:p w14:paraId="107A5D64" w14:textId="5DE41694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Affiliation (if any)</w:t>
      </w:r>
    </w:p>
    <w:p w14:paraId="6ED4E50D" w14:textId="7777777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</w:t>
      </w:r>
    </w:p>
    <w:p w14:paraId="49F7E68E" w14:textId="4681E3C8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Email address</w:t>
      </w:r>
    </w:p>
    <w:p w14:paraId="03141F4E" w14:textId="7777777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</w:t>
      </w:r>
    </w:p>
    <w:p w14:paraId="74D0A342" w14:textId="02229F22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Telephone number (including country code)</w:t>
      </w:r>
    </w:p>
    <w:p w14:paraId="21401923" w14:textId="7777777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</w:t>
      </w:r>
    </w:p>
    <w:p w14:paraId="71D8B261" w14:textId="14EEF1AD" w:rsidR="00FB1563" w:rsidRDefault="00FB1563" w:rsidP="00FB1563">
      <w:pPr>
        <w:spacing w:after="80"/>
        <w:outlineLvl w:val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Why do you wish to attend the summer school? </w:t>
      </w:r>
    </w:p>
    <w:p w14:paraId="1A5F099A" w14:textId="275BD8F3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B00297E" w14:textId="099EA711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6044AABA" w14:textId="267BE0EA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556873F" w14:textId="79702B26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238F6863" w14:textId="5F344F35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FA4520A" w14:textId="74CF8E93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6DEC2CAF" w14:textId="599D93F0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187B3AB9" w14:textId="0D4145AB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A889C81" w14:textId="1C1A5EAE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75E8DDC5" w14:textId="3AAEFD79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0190D7C4" w14:textId="663ED0A3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2CB21DCC" w14:textId="12D6FA93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82DD94D" w14:textId="5C578875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21F63B2D" w14:textId="70CF480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7E48E132" w14:textId="251ACD0B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CF42FAD" w14:textId="1038DEFD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ED5EB12" w14:textId="5B0B369E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7FA7E89A" w14:textId="583B31D3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67935EB1" w14:textId="71F3511A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1BA4AB28" w14:textId="1E7B506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1746E4DE" w14:textId="7BC83FEE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15C6C921" w14:textId="4C49765C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061EBE79" w14:textId="394E8CA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647DE65F" w14:textId="1576A55B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CFBB01D" w14:textId="03B260DD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6EA02E0F" w14:textId="6D3AB8BA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0D2AF7E" w14:textId="00CDAB7D" w:rsidR="00B9727B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sectPr w:rsidR="00B9727B" w:rsidRPr="00FB1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734"/>
    <w:multiLevelType w:val="hybridMultilevel"/>
    <w:tmpl w:val="B56A4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866181"/>
    <w:multiLevelType w:val="hybridMultilevel"/>
    <w:tmpl w:val="DBE0C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7779917">
    <w:abstractNumId w:val="1"/>
  </w:num>
  <w:num w:numId="2" w16cid:durableId="179116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7B"/>
    <w:rsid w:val="00007D50"/>
    <w:rsid w:val="0009176F"/>
    <w:rsid w:val="000E09C0"/>
    <w:rsid w:val="00187295"/>
    <w:rsid w:val="00191EF5"/>
    <w:rsid w:val="00225044"/>
    <w:rsid w:val="002B4B34"/>
    <w:rsid w:val="002E190B"/>
    <w:rsid w:val="002E1B16"/>
    <w:rsid w:val="00314136"/>
    <w:rsid w:val="0033357A"/>
    <w:rsid w:val="003B5A7C"/>
    <w:rsid w:val="00410D58"/>
    <w:rsid w:val="0041768E"/>
    <w:rsid w:val="004C6717"/>
    <w:rsid w:val="005026E1"/>
    <w:rsid w:val="005D69F8"/>
    <w:rsid w:val="00644AC4"/>
    <w:rsid w:val="00686D84"/>
    <w:rsid w:val="007175FA"/>
    <w:rsid w:val="009975C5"/>
    <w:rsid w:val="00A2701F"/>
    <w:rsid w:val="00A508E3"/>
    <w:rsid w:val="00A60FF6"/>
    <w:rsid w:val="00A73AF1"/>
    <w:rsid w:val="00A961F7"/>
    <w:rsid w:val="00AA49FE"/>
    <w:rsid w:val="00AD246C"/>
    <w:rsid w:val="00B05BB6"/>
    <w:rsid w:val="00B9727B"/>
    <w:rsid w:val="00BA6F2C"/>
    <w:rsid w:val="00E37F43"/>
    <w:rsid w:val="00EE3090"/>
    <w:rsid w:val="00F22244"/>
    <w:rsid w:val="00F81F5D"/>
    <w:rsid w:val="00FB1563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16609"/>
  <w15:chartTrackingRefBased/>
  <w15:docId w15:val="{7FF7AFDA-28C5-AD49-A106-2DD8C85B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E3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2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2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2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2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2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2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2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3B5A7C"/>
    <w:rPr>
      <w:rFonts w:ascii="Times New Roman" w:hAnsi="Times New Roman"/>
      <w:sz w:val="22"/>
      <w:vertAlign w:val="superscript"/>
    </w:rPr>
  </w:style>
  <w:style w:type="paragraph" w:customStyle="1" w:styleId="Style5">
    <w:name w:val="Style5"/>
    <w:basedOn w:val="Normal"/>
    <w:autoRedefine/>
    <w:qFormat/>
    <w:rsid w:val="00644AC4"/>
    <w:pPr>
      <w:spacing w:after="140" w:line="360" w:lineRule="auto"/>
      <w:ind w:firstLine="720"/>
    </w:pPr>
    <w:rPr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97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7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7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2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27B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27B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27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B9727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727B"/>
    <w:pPr>
      <w:spacing w:before="100" w:beforeAutospacing="1" w:after="100" w:afterAutospacing="1"/>
    </w:pPr>
    <w:rPr>
      <w:rFonts w:eastAsia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9727B"/>
    <w:rPr>
      <w:b/>
      <w:bCs/>
    </w:rPr>
  </w:style>
  <w:style w:type="character" w:styleId="Hyperlink">
    <w:name w:val="Hyperlink"/>
    <w:basedOn w:val="DefaultParagraphFont"/>
    <w:uiPriority w:val="99"/>
    <w:unhideWhenUsed/>
    <w:rsid w:val="00B972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duffy@uwr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454</Words>
  <Characters>4350</Characters>
  <Application>Microsoft Office Word</Application>
  <DocSecurity>0</DocSecurity>
  <Lines>124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Reader</dc:creator>
  <cp:keywords/>
  <dc:description/>
  <cp:lastModifiedBy>Reader</cp:lastModifiedBy>
  <cp:revision>4</cp:revision>
  <dcterms:created xsi:type="dcterms:W3CDTF">2026-04-16T05:56:00Z</dcterms:created>
  <dcterms:modified xsi:type="dcterms:W3CDTF">2026-04-16T17:23:00Z</dcterms:modified>
</cp:coreProperties>
</file>